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51" w:rsidRDefault="00C04C51" w:rsidP="00C04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МЕРОПРИЯТИЙ </w:t>
      </w:r>
    </w:p>
    <w:p w:rsidR="00C04C51" w:rsidRDefault="00C04C51" w:rsidP="00C04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работы детско-родительского клуба «Феникс»</w:t>
      </w:r>
    </w:p>
    <w:p w:rsidR="00C04C51" w:rsidRDefault="00C04C51" w:rsidP="00C04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:rsidR="00C04C51" w:rsidRDefault="00C04C51" w:rsidP="00C04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февраль 2020 г. – январь 2021 г.</w:t>
      </w:r>
    </w:p>
    <w:p w:rsidR="00C04C51" w:rsidRDefault="00C04C51" w:rsidP="00C04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комплексной программы</w:t>
      </w:r>
    </w:p>
    <w:p w:rsidR="00C04C51" w:rsidRDefault="00C04C51" w:rsidP="00C04C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профилактики социального сиротства, семейного неблагополучия, безнадзорности и правонарушений несовершеннолетних «Феникс»</w:t>
      </w:r>
    </w:p>
    <w:p w:rsidR="00C04C51" w:rsidRDefault="00C04C51" w:rsidP="00C04C51">
      <w:pPr>
        <w:pStyle w:val="Textbody"/>
        <w:widowControl/>
        <w:shd w:val="clear" w:color="auto" w:fill="FFFFFF"/>
        <w:spacing w:after="0"/>
        <w:rPr>
          <w:b/>
          <w:lang w:val="ru-RU"/>
        </w:rPr>
      </w:pPr>
    </w:p>
    <w:p w:rsidR="00C04C51" w:rsidRDefault="00C04C51" w:rsidP="00C04C51">
      <w:pPr>
        <w:pStyle w:val="Textbody"/>
        <w:widowControl/>
        <w:shd w:val="clear" w:color="auto" w:fill="FFFFFF"/>
        <w:spacing w:after="0"/>
        <w:rPr>
          <w:b/>
          <w:lang w:val="ru-RU"/>
        </w:rPr>
      </w:pPr>
    </w:p>
    <w:tbl>
      <w:tblPr>
        <w:tblW w:w="8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4"/>
        <w:gridCol w:w="4131"/>
        <w:gridCol w:w="2410"/>
      </w:tblGrid>
      <w:tr w:rsidR="00C04C51" w:rsidTr="00C04C51">
        <w:trPr>
          <w:trHeight w:val="388"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Дата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Тема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Ответственные</w:t>
            </w:r>
          </w:p>
        </w:tc>
      </w:tr>
      <w:tr w:rsidR="00C04C51" w:rsidTr="00C04C51">
        <w:trPr>
          <w:trHeight w:val="355"/>
        </w:trPr>
        <w:tc>
          <w:tcPr>
            <w:tcW w:w="24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Февраль 2020 г.</w:t>
            </w: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rPr>
                <w:rStyle w:val="StrongEmphasis"/>
                <w:rFonts w:cs="Times New Roman"/>
                <w:b w:val="0"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детей:</w:t>
            </w:r>
          </w:p>
          <w:p w:rsidR="00C04C51" w:rsidRP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rPr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Игры, направленные на знакомство и  сплочение детского коллектива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</w:t>
            </w:r>
          </w:p>
        </w:tc>
      </w:tr>
      <w:tr w:rsidR="00C04C51" w:rsidTr="00C04C51">
        <w:trPr>
          <w:trHeight w:val="280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Style w:val="StrongEmphasis"/>
                <w:rFonts w:cs="Times New Roman"/>
                <w:b w:val="0"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родителей:</w:t>
            </w:r>
          </w:p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Style w:val="StrongEmphasis"/>
                <w:rFonts w:cs="Times New Roman"/>
                <w:b w:val="0"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Заполнение документов для участия в клубе, анкетирование, консультирование.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Заведующий отделением, социальный педагог</w:t>
            </w:r>
          </w:p>
        </w:tc>
      </w:tr>
      <w:tr w:rsidR="00C04C51" w:rsidTr="00C04C51">
        <w:trPr>
          <w:trHeight w:val="262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Style w:val="StrongEmphasis"/>
                <w:rFonts w:cs="Times New Roman"/>
                <w:b w:val="0"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Общее занятие «Давайте познакомимся».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Заведующий отделением, социальный педагог, воспитатель</w:t>
            </w:r>
          </w:p>
        </w:tc>
      </w:tr>
      <w:tr w:rsidR="00C04C51" w:rsidTr="00C04C51">
        <w:trPr>
          <w:trHeight w:val="225"/>
        </w:trPr>
        <w:tc>
          <w:tcPr>
            <w:tcW w:w="24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Март </w:t>
            </w:r>
            <w:r>
              <w:rPr>
                <w:rFonts w:cs="Times New Roman"/>
              </w:rPr>
              <w:t>2020</w:t>
            </w:r>
            <w:r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rPr>
                <w:rStyle w:val="StrongEmphasis"/>
                <w:rFonts w:cs="Times New Roman"/>
                <w:b w:val="0"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детей:</w:t>
            </w:r>
          </w:p>
          <w:p w:rsidR="00C04C51" w:rsidRPr="00C04C51" w:rsidRDefault="00C04C51">
            <w:pPr>
              <w:pStyle w:val="Textbody"/>
              <w:widowControl/>
              <w:shd w:val="clear" w:color="auto" w:fill="FFFFFF"/>
              <w:spacing w:after="0" w:line="276" w:lineRule="auto"/>
              <w:rPr>
                <w:b/>
                <w:lang w:val="ru-RU"/>
              </w:rPr>
            </w:pPr>
            <w:r>
              <w:rPr>
                <w:rStyle w:val="StrongEmphasis"/>
                <w:rFonts w:cs="Times New Roman"/>
                <w:color w:val="111111"/>
                <w:lang w:val="ru-RU"/>
              </w:rPr>
              <w:t xml:space="preserve">Игровой тренинг для несовершеннолетних </w:t>
            </w:r>
            <w:r>
              <w:rPr>
                <w:rFonts w:cs="Times New Roman"/>
                <w:lang w:val="ru-RU"/>
              </w:rPr>
              <w:t>«</w:t>
            </w:r>
            <w:proofErr w:type="gramStart"/>
            <w:r>
              <w:rPr>
                <w:rFonts w:cs="Times New Roman"/>
                <w:lang w:val="ru-RU"/>
              </w:rPr>
              <w:t>Разные</w:t>
            </w:r>
            <w:proofErr w:type="gramEnd"/>
            <w:r>
              <w:rPr>
                <w:rFonts w:cs="Times New Roman"/>
                <w:lang w:val="ru-RU"/>
              </w:rPr>
              <w:t>, но похожие»</w:t>
            </w:r>
            <w:r>
              <w:rPr>
                <w:rFonts w:cs="Times New Roman"/>
                <w:b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Воспитатель, специалист по социальной работе</w:t>
            </w:r>
          </w:p>
        </w:tc>
      </w:tr>
      <w:tr w:rsidR="00C04C51" w:rsidTr="00C04C51">
        <w:trPr>
          <w:trHeight w:val="187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P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родителей:</w:t>
            </w:r>
          </w:p>
          <w:p w:rsidR="00C04C51" w:rsidRDefault="00C0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 «Воспитательные компетенции родителей», «Профилактика зависимого поведения». </w:t>
            </w:r>
          </w:p>
          <w:p w:rsidR="00C04C51" w:rsidRDefault="00C0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заведующий отделением, социальный педагог</w:t>
            </w:r>
          </w:p>
        </w:tc>
      </w:tr>
      <w:tr w:rsidR="00C04C51" w:rsidTr="00C04C51">
        <w:trPr>
          <w:trHeight w:val="112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P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Подведение итогов семейного творческого конкурса «Птица Феникс».</w:t>
            </w:r>
          </w:p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 с родителями и детьми (тренинги, игры и беседы на восстановление и укрепление детско-родительских отношений).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заведующий отделением, социальный педагог, воспитатель, специалист по социальной работе</w:t>
            </w:r>
          </w:p>
        </w:tc>
      </w:tr>
      <w:tr w:rsidR="00C04C51" w:rsidTr="00C04C51">
        <w:trPr>
          <w:trHeight w:val="187"/>
        </w:trPr>
        <w:tc>
          <w:tcPr>
            <w:tcW w:w="24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Апрель 2020 г.</w:t>
            </w: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rPr>
                <w:rStyle w:val="StrongEmphasis"/>
                <w:rFonts w:cs="Times New Roman"/>
                <w:b w:val="0"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детей:</w:t>
            </w:r>
          </w:p>
          <w:p w:rsidR="00C04C51" w:rsidRPr="00C04C51" w:rsidRDefault="00C04C51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rStyle w:val="StrongEmphasis"/>
                <w:rFonts w:cs="Times New Roman"/>
                <w:color w:val="111111"/>
                <w:lang w:val="ru-RU"/>
              </w:rPr>
              <w:t xml:space="preserve">Игровые тренинги для несовершеннолетних </w:t>
            </w:r>
            <w:r>
              <w:rPr>
                <w:rFonts w:cs="Times New Roman"/>
                <w:lang w:val="ru-RU"/>
              </w:rPr>
              <w:t>«Учусь общаться», «Рука помощи».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Воспитатель, специалист по социальной работе</w:t>
            </w:r>
          </w:p>
        </w:tc>
      </w:tr>
      <w:tr w:rsidR="00C04C51" w:rsidTr="00C04C51">
        <w:trPr>
          <w:trHeight w:val="205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родителей: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</w:p>
          <w:p w:rsidR="00C04C51" w:rsidRDefault="00C0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Семинары-практик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и потребности ребёнка от младенчества до среднего школьного возраста», «Особенности развития и потребности подростка.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Психосексуальное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полоролевая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идентификация».</w:t>
            </w:r>
          </w:p>
          <w:p w:rsidR="00C04C51" w:rsidRDefault="00C0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Психолог, заведующий отделением, </w:t>
            </w:r>
            <w:r>
              <w:rPr>
                <w:rFonts w:cs="Times New Roman"/>
                <w:lang w:val="ru-RU"/>
              </w:rPr>
              <w:lastRenderedPageBreak/>
              <w:t>социальный педагог</w:t>
            </w:r>
          </w:p>
        </w:tc>
      </w:tr>
      <w:tr w:rsidR="00C04C51" w:rsidTr="00C04C51">
        <w:trPr>
          <w:trHeight w:val="150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 с родителями и детьми (тренинги, игры и беседы на восстановление и укрепление детско-родительских отношений).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заведующий отделением, социальный педагог, воспитатель, специалист по социальной работе</w:t>
            </w:r>
          </w:p>
        </w:tc>
      </w:tr>
      <w:tr w:rsidR="00C04C51" w:rsidTr="00C04C51">
        <w:trPr>
          <w:trHeight w:val="262"/>
        </w:trPr>
        <w:tc>
          <w:tcPr>
            <w:tcW w:w="24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Май 2020г.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rPr>
                <w:rStyle w:val="StrongEmphasis"/>
                <w:rFonts w:cs="Times New Roman"/>
                <w:b w:val="0"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детей:</w:t>
            </w:r>
          </w:p>
          <w:p w:rsidR="00C04C51" w:rsidRPr="00C04C51" w:rsidRDefault="00C04C51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rStyle w:val="StrongEmphasis"/>
                <w:rFonts w:cs="Times New Roman"/>
                <w:color w:val="111111"/>
                <w:lang w:val="ru-RU"/>
              </w:rPr>
              <w:t>Игровой тренинг для несовершеннолетних</w:t>
            </w:r>
            <w:r>
              <w:rPr>
                <w:rFonts w:cs="Times New Roman"/>
                <w:lang w:val="ru-RU"/>
              </w:rPr>
              <w:t xml:space="preserve"> «Планета чувств и эмоций»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Воспитатель, социальный педагог </w:t>
            </w:r>
          </w:p>
        </w:tc>
      </w:tr>
      <w:tr w:rsidR="00C04C51" w:rsidTr="00C04C51">
        <w:trPr>
          <w:trHeight w:val="224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родителей: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</w:p>
          <w:p w:rsidR="00C04C51" w:rsidRDefault="00C0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Семинары-практики «Жестокое обращение и диспропорции в развитии».</w:t>
            </w:r>
          </w:p>
          <w:p w:rsidR="00C04C51" w:rsidRDefault="00C0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заведующий отделением, специалист по социальной работе</w:t>
            </w:r>
          </w:p>
        </w:tc>
      </w:tr>
      <w:tr w:rsidR="00C04C51" w:rsidTr="00C04C51">
        <w:trPr>
          <w:trHeight w:val="131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 с родителями и детьми (тренинги, игры и беседы на восстановление и укрепление детско-родительских отношений).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заведующий отделением, социальный педагог, воспитатель, специалист по социальной работе</w:t>
            </w:r>
          </w:p>
        </w:tc>
      </w:tr>
      <w:tr w:rsidR="00C04C51" w:rsidTr="00C04C51">
        <w:trPr>
          <w:trHeight w:val="1228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Июнь 2020 г.</w:t>
            </w: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Семейная пешая экскурсия по исторической части города.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заведующий отделением, социальный педагог, воспитатель, специалист по социальной работе</w:t>
            </w:r>
          </w:p>
        </w:tc>
      </w:tr>
      <w:tr w:rsidR="00C04C51" w:rsidTr="00C04C51">
        <w:trPr>
          <w:trHeight w:val="1283"/>
        </w:trPr>
        <w:tc>
          <w:tcPr>
            <w:tcW w:w="24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Июль </w:t>
            </w:r>
            <w:r>
              <w:rPr>
                <w:rFonts w:cs="Times New Roman"/>
              </w:rPr>
              <w:t>2020</w:t>
            </w:r>
            <w:r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Семейный поход  по берегу Онежского озера.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заведующий отделением, социальный педагог, воспитатель, специалист по социальной работе</w:t>
            </w:r>
          </w:p>
        </w:tc>
      </w:tr>
      <w:tr w:rsidR="00C04C51" w:rsidTr="00C04C51">
        <w:trPr>
          <w:trHeight w:val="18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Август </w:t>
            </w:r>
            <w:r>
              <w:rPr>
                <w:rFonts w:cs="Times New Roman"/>
              </w:rPr>
              <w:t xml:space="preserve">2020 </w:t>
            </w:r>
            <w:r>
              <w:rPr>
                <w:rFonts w:cs="Times New Roman"/>
                <w:lang w:val="ru-RU"/>
              </w:rPr>
              <w:t>г.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rPr>
                <w:rStyle w:val="StrongEmphasis"/>
                <w:rFonts w:cs="Times New Roman"/>
                <w:b w:val="0"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детей:</w:t>
            </w:r>
          </w:p>
          <w:p w:rsidR="00C04C51" w:rsidRPr="00C04C51" w:rsidRDefault="00C04C51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rStyle w:val="StrongEmphasis"/>
                <w:rFonts w:cs="Times New Roman"/>
                <w:color w:val="111111"/>
                <w:lang w:val="ru-RU"/>
              </w:rPr>
              <w:t xml:space="preserve">Игровой тренинг для несовершеннолетних </w:t>
            </w:r>
            <w:r>
              <w:rPr>
                <w:rFonts w:cs="Times New Roman"/>
                <w:lang w:val="ru-RU"/>
              </w:rPr>
              <w:t>«Мотивы наших поступков».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Воспитатель, специалист по социальной работе</w:t>
            </w:r>
          </w:p>
        </w:tc>
      </w:tr>
      <w:tr w:rsidR="00C04C51" w:rsidTr="00C04C51">
        <w:trPr>
          <w:trHeight w:val="187"/>
        </w:trPr>
        <w:tc>
          <w:tcPr>
            <w:tcW w:w="244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P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родителей: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</w:p>
          <w:p w:rsidR="00C04C51" w:rsidRDefault="00C0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 «Привязанность».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Психолог, заведующий отделением, социальный педагог </w:t>
            </w:r>
          </w:p>
        </w:tc>
      </w:tr>
      <w:tr w:rsidR="00C04C51" w:rsidTr="00C04C51">
        <w:trPr>
          <w:trHeight w:val="187"/>
        </w:trPr>
        <w:tc>
          <w:tcPr>
            <w:tcW w:w="244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P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родителей: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</w:p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Style w:val="StrongEmphasis"/>
                <w:b w:val="0"/>
              </w:rPr>
            </w:pPr>
            <w:r>
              <w:rPr>
                <w:rFonts w:cs="Times New Roman"/>
                <w:lang w:val="ru-RU"/>
              </w:rPr>
              <w:t xml:space="preserve">Семинар-практик </w:t>
            </w:r>
            <w:r>
              <w:rPr>
                <w:rStyle w:val="StrongEmphasis"/>
                <w:rFonts w:cs="Times New Roman"/>
                <w:lang w:val="ru-RU"/>
              </w:rPr>
              <w:t xml:space="preserve">«Социальные выплаты». </w:t>
            </w:r>
            <w:r>
              <w:rPr>
                <w:rFonts w:cs="Times New Roman"/>
                <w:lang w:val="ru-RU"/>
              </w:rPr>
              <w:t>Индивидуальное консультирование.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Юрисконсульт  </w:t>
            </w:r>
          </w:p>
        </w:tc>
      </w:tr>
      <w:tr w:rsidR="00C04C51" w:rsidTr="00C04C51">
        <w:trPr>
          <w:trHeight w:val="168"/>
        </w:trPr>
        <w:tc>
          <w:tcPr>
            <w:tcW w:w="244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 с родителями и детьми (тренинги, игры и беседы на восстановление и укрепление детско-родительских отношений).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заведующий отделением, социальный педагог, воспитатель, специалист по социальной работе</w:t>
            </w:r>
          </w:p>
        </w:tc>
      </w:tr>
      <w:tr w:rsidR="00C04C51" w:rsidTr="00C04C51">
        <w:trPr>
          <w:trHeight w:val="206"/>
        </w:trPr>
        <w:tc>
          <w:tcPr>
            <w:tcW w:w="24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Сентябрь </w:t>
            </w:r>
            <w:r>
              <w:rPr>
                <w:rFonts w:cs="Times New Roman"/>
              </w:rPr>
              <w:t xml:space="preserve">2020 </w:t>
            </w:r>
            <w:r>
              <w:rPr>
                <w:rFonts w:cs="Times New Roman"/>
                <w:lang w:val="ru-RU"/>
              </w:rPr>
              <w:t>г.</w:t>
            </w: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rPr>
                <w:rStyle w:val="StrongEmphasis"/>
                <w:rFonts w:cs="Times New Roman"/>
                <w:b w:val="0"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детей:</w:t>
            </w:r>
          </w:p>
          <w:p w:rsidR="00C04C51" w:rsidRPr="00C04C51" w:rsidRDefault="00C04C51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rStyle w:val="StrongEmphasis"/>
                <w:rFonts w:cs="Times New Roman"/>
                <w:color w:val="111111"/>
                <w:lang w:val="ru-RU"/>
              </w:rPr>
              <w:t xml:space="preserve">Игровой тренинг для несовершеннолетних </w:t>
            </w:r>
            <w:r>
              <w:rPr>
                <w:rFonts w:cs="Times New Roman"/>
                <w:lang w:val="ru-RU"/>
              </w:rPr>
              <w:t>«Жизнь — бесценный дар».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Воспитатель, специалист по социальной работе</w:t>
            </w:r>
          </w:p>
        </w:tc>
      </w:tr>
      <w:tr w:rsidR="00C04C51" w:rsidTr="00C04C51">
        <w:trPr>
          <w:trHeight w:val="168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P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родителей: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</w:p>
          <w:p w:rsidR="00C04C51" w:rsidRDefault="00C0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 «Потери и горе». «Профилактика зависимого поведения».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заведующий отделением, социальный педагог</w:t>
            </w:r>
          </w:p>
        </w:tc>
      </w:tr>
      <w:tr w:rsidR="00C04C51" w:rsidTr="00C04C51">
        <w:trPr>
          <w:trHeight w:val="206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P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 с родителями и детьми (тренинги, игры и беседы на восстановление и укрепление детско-родительских отношений).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заведующий отделением, социальный педагог, воспитатель, специалист по социальной работе</w:t>
            </w:r>
          </w:p>
        </w:tc>
      </w:tr>
      <w:tr w:rsidR="00C04C51" w:rsidTr="00C04C51">
        <w:trPr>
          <w:trHeight w:val="244"/>
        </w:trPr>
        <w:tc>
          <w:tcPr>
            <w:tcW w:w="24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Октябрь </w:t>
            </w:r>
            <w:r>
              <w:rPr>
                <w:rFonts w:cs="Times New Roman"/>
              </w:rPr>
              <w:t>2020</w:t>
            </w:r>
            <w:r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rPr>
                <w:rStyle w:val="StrongEmphasis"/>
                <w:rFonts w:cs="Times New Roman"/>
                <w:b w:val="0"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детей:</w:t>
            </w:r>
          </w:p>
          <w:p w:rsidR="00C04C51" w:rsidRPr="00C04C51" w:rsidRDefault="00C04C51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rStyle w:val="StrongEmphasis"/>
                <w:rFonts w:cs="Times New Roman"/>
                <w:color w:val="111111"/>
                <w:lang w:val="ru-RU"/>
              </w:rPr>
              <w:t>Игровой тренинг для несовершеннолетних</w:t>
            </w:r>
            <w:r>
              <w:rPr>
                <w:rFonts w:cs="Times New Roman"/>
                <w:lang w:val="ru-RU"/>
              </w:rPr>
              <w:t xml:space="preserve"> «Живи без зависимостей».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Воспитатель, заведующий отделением</w:t>
            </w:r>
          </w:p>
        </w:tc>
      </w:tr>
      <w:tr w:rsidR="00C04C51" w:rsidTr="00C04C51">
        <w:trPr>
          <w:trHeight w:val="355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родителей: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</w:p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Семинар-практик «Безопасное воспитание».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специалист по социальной работе, социальный педагог</w:t>
            </w:r>
          </w:p>
        </w:tc>
      </w:tr>
      <w:tr w:rsidR="00C04C51" w:rsidTr="00C04C51">
        <w:trPr>
          <w:trHeight w:val="19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P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 с родителями и детьми (тренинги, игры и беседы на восстановление и укрепление детско-родительских отношений).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заведующий отделением, социальный педагог, воспитатель, специалист по социальной работе</w:t>
            </w:r>
          </w:p>
        </w:tc>
      </w:tr>
      <w:tr w:rsidR="00C04C51" w:rsidTr="00C04C51">
        <w:trPr>
          <w:trHeight w:val="916"/>
        </w:trPr>
        <w:tc>
          <w:tcPr>
            <w:tcW w:w="24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Ноябрь </w:t>
            </w:r>
            <w:r>
              <w:rPr>
                <w:rFonts w:cs="Times New Roman"/>
              </w:rPr>
              <w:t>2020</w:t>
            </w:r>
            <w:r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rPr>
                <w:rStyle w:val="StrongEmphasis"/>
                <w:rFonts w:cs="Times New Roman"/>
                <w:b w:val="0"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детей:</w:t>
            </w:r>
          </w:p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</w:pPr>
            <w:r>
              <w:rPr>
                <w:rFonts w:cs="Times New Roman"/>
                <w:lang w:val="ru-RU"/>
              </w:rPr>
              <w:t>Беседа «Проступок, правонарушение и преступление. Ответственность».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Заведующий отделением, юрисконсульт </w:t>
            </w:r>
          </w:p>
        </w:tc>
      </w:tr>
      <w:tr w:rsidR="00C04C51" w:rsidTr="00C04C51">
        <w:trPr>
          <w:trHeight w:val="524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rPr>
                <w:rStyle w:val="StrongEmphasis"/>
                <w:rFonts w:cs="Times New Roman"/>
                <w:b w:val="0"/>
                <w:lang w:val="ru-RU"/>
              </w:rPr>
            </w:pPr>
            <w:r>
              <w:rPr>
                <w:rStyle w:val="StrongEmphasis"/>
                <w:rFonts w:cs="Times New Roman"/>
                <w:color w:val="111111"/>
                <w:lang w:val="ru-RU"/>
              </w:rPr>
              <w:t xml:space="preserve">Игровой тренинг для несовершеннолетних </w:t>
            </w:r>
            <w:r>
              <w:rPr>
                <w:rFonts w:cs="Times New Roman"/>
                <w:lang w:val="ru-RU"/>
              </w:rPr>
              <w:t>«Я твой друг».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Воспитатель, заведующий отделением</w:t>
            </w:r>
          </w:p>
        </w:tc>
      </w:tr>
      <w:tr w:rsidR="00C04C51" w:rsidTr="00C04C51">
        <w:trPr>
          <w:trHeight w:val="205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родителей: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</w:p>
          <w:p w:rsidR="00C04C51" w:rsidRDefault="00C0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 «Трудное поведение».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Психолог, специалист по социальной работе, социальный педагог </w:t>
            </w:r>
          </w:p>
        </w:tc>
      </w:tr>
      <w:tr w:rsidR="00C04C51" w:rsidTr="00C04C51">
        <w:trPr>
          <w:trHeight w:val="205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P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родителей: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</w:p>
          <w:p w:rsidR="00C04C51" w:rsidRPr="00C04C51" w:rsidRDefault="00C04C51">
            <w:pPr>
              <w:pStyle w:val="TableContents"/>
              <w:shd w:val="clear" w:color="auto" w:fill="FFFFFF"/>
              <w:spacing w:line="276" w:lineRule="auto"/>
              <w:rPr>
                <w:rStyle w:val="StrongEmphasis"/>
                <w:b w:val="0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Семинар-практик </w:t>
            </w:r>
            <w:r>
              <w:rPr>
                <w:rStyle w:val="StrongEmphasis"/>
                <w:rFonts w:cs="Times New Roman"/>
                <w:lang w:val="ru-RU"/>
              </w:rPr>
              <w:t xml:space="preserve">«Защита детства».  «Безопасный интернет для детей». </w:t>
            </w:r>
            <w:r>
              <w:rPr>
                <w:rFonts w:cs="Times New Roman"/>
                <w:lang w:val="ru-RU"/>
              </w:rPr>
              <w:t>Индивидуальное консультирование.</w:t>
            </w:r>
            <w:r>
              <w:rPr>
                <w:rStyle w:val="StrongEmphasis"/>
                <w:rFonts w:cs="Times New Roman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Юрисконсульт  </w:t>
            </w:r>
          </w:p>
        </w:tc>
      </w:tr>
      <w:tr w:rsidR="00C04C51" w:rsidTr="00C04C51">
        <w:trPr>
          <w:trHeight w:val="150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 с родителями и детьми (тренинги, игры и беседы на восстановление и укрепление детско-родительских отношений).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заведующий отделением, социальный педагог, воспитатель, специалист по социальной работе</w:t>
            </w:r>
          </w:p>
        </w:tc>
      </w:tr>
      <w:tr w:rsidR="00C04C51" w:rsidTr="00C04C51">
        <w:trPr>
          <w:trHeight w:val="187"/>
        </w:trPr>
        <w:tc>
          <w:tcPr>
            <w:tcW w:w="24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Декабрь </w:t>
            </w:r>
            <w:r>
              <w:rPr>
                <w:rFonts w:cs="Times New Roman"/>
              </w:rPr>
              <w:t>2020</w:t>
            </w:r>
            <w:r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widowControl/>
              <w:shd w:val="clear" w:color="auto" w:fill="FFFFFF"/>
              <w:spacing w:line="276" w:lineRule="auto"/>
              <w:rPr>
                <w:rStyle w:val="StrongEmphasis"/>
                <w:rFonts w:cs="Times New Roman"/>
                <w:b w:val="0"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детей:</w:t>
            </w:r>
          </w:p>
          <w:p w:rsidR="00C04C51" w:rsidRPr="00C04C51" w:rsidRDefault="00C04C51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rStyle w:val="StrongEmphasis"/>
                <w:rFonts w:cs="Times New Roman"/>
                <w:color w:val="111111"/>
                <w:lang w:val="ru-RU"/>
              </w:rPr>
              <w:t>Игровой тренинг для несовершеннолетних</w:t>
            </w:r>
            <w:r>
              <w:rPr>
                <w:rFonts w:cs="Times New Roman"/>
                <w:lang w:val="ru-RU"/>
              </w:rPr>
              <w:t xml:space="preserve"> «Способы разрешения конфликтов».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Воспитатель, заведующий отделением</w:t>
            </w:r>
          </w:p>
        </w:tc>
      </w:tr>
      <w:tr w:rsidR="00C04C51" w:rsidTr="00C04C51">
        <w:trPr>
          <w:trHeight w:val="205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hd w:val="clear" w:color="auto" w:fill="FFFFFF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Style w:val="StrongEmphasis"/>
                <w:rFonts w:cs="Times New Roman"/>
                <w:lang w:val="ru-RU"/>
              </w:rPr>
              <w:t>Для родителей: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</w:p>
          <w:p w:rsidR="00C04C51" w:rsidRDefault="00C0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 «Семейные традиции».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социальный педагог, специалист по социальной работе</w:t>
            </w:r>
          </w:p>
        </w:tc>
      </w:tr>
      <w:tr w:rsidR="00C04C51" w:rsidTr="00C04C51">
        <w:trPr>
          <w:trHeight w:val="150"/>
        </w:trPr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4C51" w:rsidRPr="00C04C51" w:rsidRDefault="00C04C51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 с родителями и детьми (тренинги, игры и беседы на восстановление и укрепление детско-родительских отношений)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Психолог, заведующий отделением, социальный педагог, воспитатель, специалист по социальной работе</w:t>
            </w:r>
          </w:p>
        </w:tc>
      </w:tr>
      <w:tr w:rsidR="00C04C51" w:rsidTr="00C04C51">
        <w:trPr>
          <w:trHeight w:val="1144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Январь </w:t>
            </w:r>
            <w:r>
              <w:rPr>
                <w:rFonts w:cs="Times New Roman"/>
              </w:rPr>
              <w:t xml:space="preserve">2021 </w:t>
            </w:r>
            <w:r>
              <w:rPr>
                <w:rFonts w:cs="Times New Roman"/>
                <w:lang w:val="ru-RU"/>
              </w:rPr>
              <w:t>г.</w:t>
            </w: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Семейный фестиваль.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04C51" w:rsidRDefault="00C04C5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Психолог, заведующий отделением, социальный педагог, воспитатель, специалист по социальной работе </w:t>
            </w:r>
          </w:p>
        </w:tc>
      </w:tr>
    </w:tbl>
    <w:p w:rsidR="00FB089C" w:rsidRDefault="00FB089C"/>
    <w:sectPr w:rsidR="00FB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97"/>
    <w:rsid w:val="00C04C51"/>
    <w:rsid w:val="00C71C97"/>
    <w:rsid w:val="00FB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04C51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a"/>
    <w:rsid w:val="00C04C5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C04C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04C51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a"/>
    <w:rsid w:val="00C04C5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C04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2020-08-05T07:01:00Z</dcterms:created>
  <dcterms:modified xsi:type="dcterms:W3CDTF">2020-08-05T07:01:00Z</dcterms:modified>
</cp:coreProperties>
</file>